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A61D94" w14:textId="77777777" w:rsidR="00345189" w:rsidRDefault="00345189" w:rsidP="0034518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HARALD SITTA CC </w:t>
      </w:r>
    </w:p>
    <w:p w14:paraId="5DC99B65" w14:textId="77777777" w:rsidR="00345189" w:rsidRDefault="00345189" w:rsidP="0034518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Dr (iuris Vienna University) Harald Sitta</w:t>
      </w:r>
    </w:p>
    <w:p w14:paraId="1A5B496F" w14:textId="77777777" w:rsidR="00345189" w:rsidRDefault="00345189" w:rsidP="0034518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LEGAL AND STRATEGIC ADVICE &amp; ALTERNATIVE DISPUTE RESOLUTION </w:t>
      </w:r>
    </w:p>
    <w:p w14:paraId="1BA92266" w14:textId="6204F6E2" w:rsidR="00345189" w:rsidRDefault="00507598" w:rsidP="00345189">
      <w:pPr>
        <w:jc w:val="center"/>
        <w:rPr>
          <w:rFonts w:ascii="Verdana" w:hAnsi="Verdana"/>
          <w:b/>
          <w:bCs/>
          <w:sz w:val="20"/>
          <w:szCs w:val="20"/>
        </w:rPr>
      </w:pPr>
      <w:hyperlink r:id="rId5" w:history="1">
        <w:r w:rsidR="00345189" w:rsidRPr="00A836C1">
          <w:rPr>
            <w:rStyle w:val="Hyperlink"/>
            <w:rFonts w:ascii="Verdana" w:hAnsi="Verdana"/>
            <w:b/>
            <w:bCs/>
            <w:sz w:val="20"/>
            <w:szCs w:val="20"/>
          </w:rPr>
          <w:t>www.sittalegalstrategic.co.za</w:t>
        </w:r>
      </w:hyperlink>
      <w:r w:rsidR="00345189">
        <w:rPr>
          <w:rFonts w:ascii="Verdana" w:hAnsi="Verdana"/>
          <w:b/>
          <w:bCs/>
          <w:sz w:val="20"/>
          <w:szCs w:val="20"/>
        </w:rPr>
        <w:t xml:space="preserve"> </w:t>
      </w:r>
    </w:p>
    <w:p w14:paraId="73803927" w14:textId="77777777" w:rsidR="00345189" w:rsidRDefault="00345189" w:rsidP="0034518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0C9BA19" w14:textId="75F516D6" w:rsidR="00345189" w:rsidRDefault="00345189" w:rsidP="0034518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67A1411" w14:textId="2055ED51" w:rsidR="00345189" w:rsidRPr="00345189" w:rsidRDefault="00345189" w:rsidP="00345189">
      <w:pPr>
        <w:jc w:val="right"/>
        <w:rPr>
          <w:rFonts w:ascii="Verdana" w:hAnsi="Verdana"/>
          <w:sz w:val="20"/>
          <w:szCs w:val="20"/>
        </w:rPr>
      </w:pPr>
      <w:r w:rsidRPr="00345189">
        <w:rPr>
          <w:rFonts w:ascii="Verdana" w:hAnsi="Verdana"/>
          <w:sz w:val="20"/>
          <w:szCs w:val="20"/>
        </w:rPr>
        <w:t xml:space="preserve">Johannesburg, </w:t>
      </w:r>
      <w:proofErr w:type="gramStart"/>
      <w:r w:rsidRPr="00345189">
        <w:rPr>
          <w:rFonts w:ascii="Verdana" w:hAnsi="Verdana"/>
          <w:sz w:val="20"/>
          <w:szCs w:val="20"/>
        </w:rPr>
        <w:t>24.Maerz</w:t>
      </w:r>
      <w:proofErr w:type="gramEnd"/>
      <w:r w:rsidRPr="00345189">
        <w:rPr>
          <w:rFonts w:ascii="Verdana" w:hAnsi="Verdana"/>
          <w:sz w:val="20"/>
          <w:szCs w:val="20"/>
        </w:rPr>
        <w:t xml:space="preserve"> 2021 </w:t>
      </w:r>
    </w:p>
    <w:p w14:paraId="1EAE1CB6" w14:textId="77777777" w:rsidR="00345189" w:rsidRDefault="00345189" w:rsidP="00345189">
      <w:pPr>
        <w:rPr>
          <w:rFonts w:ascii="Verdana" w:hAnsi="Verdana"/>
          <w:b/>
          <w:bCs/>
          <w:sz w:val="20"/>
          <w:szCs w:val="20"/>
        </w:rPr>
      </w:pPr>
    </w:p>
    <w:p w14:paraId="4299709B" w14:textId="25187562" w:rsidR="00345189" w:rsidRPr="00345189" w:rsidRDefault="00345189" w:rsidP="00345189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345189">
        <w:rPr>
          <w:rFonts w:ascii="Verdana" w:hAnsi="Verdana"/>
          <w:b/>
          <w:bCs/>
          <w:sz w:val="20"/>
          <w:szCs w:val="20"/>
        </w:rPr>
        <w:t>Betreff</w:t>
      </w:r>
      <w:proofErr w:type="spellEnd"/>
      <w:r w:rsidRPr="00345189">
        <w:rPr>
          <w:rFonts w:ascii="Verdana" w:hAnsi="Verdana"/>
          <w:b/>
          <w:bCs/>
          <w:sz w:val="20"/>
          <w:szCs w:val="20"/>
        </w:rPr>
        <w:t xml:space="preserve">: </w:t>
      </w:r>
      <w:r w:rsidRPr="00345189">
        <w:rPr>
          <w:rFonts w:ascii="Verdana" w:hAnsi="Verdana"/>
          <w:sz w:val="20"/>
          <w:szCs w:val="20"/>
          <w:lang w:val="en-US" w:eastAsia="en-ZA"/>
        </w:rPr>
        <w:t xml:space="preserve">Brief an alle in Art 142 (2) a)-e) B-VG </w:t>
      </w:r>
      <w:proofErr w:type="spellStart"/>
      <w:r w:rsidRPr="00345189">
        <w:rPr>
          <w:rFonts w:ascii="Verdana" w:hAnsi="Verdana"/>
          <w:sz w:val="20"/>
          <w:szCs w:val="20"/>
          <w:lang w:val="en-US" w:eastAsia="en-ZA"/>
        </w:rPr>
        <w:t>genannten</w:t>
      </w:r>
      <w:proofErr w:type="spellEnd"/>
      <w:r w:rsidRPr="00345189">
        <w:rPr>
          <w:rFonts w:ascii="Verdana" w:hAnsi="Verdana"/>
          <w:sz w:val="20"/>
          <w:szCs w:val="20"/>
          <w:lang w:val="en-US" w:eastAsia="en-ZA"/>
        </w:rPr>
        <w:t xml:space="preserve"> </w:t>
      </w:r>
      <w:proofErr w:type="spellStart"/>
      <w:proofErr w:type="gramStart"/>
      <w:r w:rsidRPr="00345189">
        <w:rPr>
          <w:rFonts w:ascii="Verdana" w:hAnsi="Verdana"/>
          <w:sz w:val="20"/>
          <w:szCs w:val="20"/>
          <w:lang w:val="en-US" w:eastAsia="en-ZA"/>
        </w:rPr>
        <w:t>Personen</w:t>
      </w:r>
      <w:proofErr w:type="spellEnd"/>
      <w:proofErr w:type="gramEnd"/>
    </w:p>
    <w:p w14:paraId="6EA596E1" w14:textId="77777777" w:rsidR="00345189" w:rsidRDefault="00345189" w:rsidP="00345189">
      <w:pPr>
        <w:jc w:val="both"/>
        <w:rPr>
          <w:rFonts w:ascii="Verdana" w:hAnsi="Verdana"/>
          <w:sz w:val="20"/>
          <w:szCs w:val="20"/>
        </w:rPr>
      </w:pPr>
    </w:p>
    <w:p w14:paraId="1C9B32D2" w14:textId="1890309C" w:rsidR="00345189" w:rsidRDefault="00345189" w:rsidP="0034518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Sehr geehrte Damen und Herren,</w:t>
      </w:r>
    </w:p>
    <w:p w14:paraId="7C22FF2D" w14:textId="77777777" w:rsidR="00345189" w:rsidRDefault="00345189" w:rsidP="00345189">
      <w:pPr>
        <w:jc w:val="both"/>
        <w:rPr>
          <w:rFonts w:ascii="Verdana" w:hAnsi="Verdana"/>
          <w:sz w:val="20"/>
          <w:szCs w:val="20"/>
        </w:rPr>
      </w:pPr>
    </w:p>
    <w:p w14:paraId="644FE45A" w14:textId="65A45FD3" w:rsidR="00345189" w:rsidRDefault="00345189" w:rsidP="00345189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Zur </w:t>
      </w:r>
      <w:proofErr w:type="spellStart"/>
      <w:r>
        <w:rPr>
          <w:rFonts w:ascii="Verdana" w:hAnsi="Verdana"/>
          <w:sz w:val="20"/>
          <w:szCs w:val="20"/>
          <w:u w:val="single"/>
        </w:rPr>
        <w:t>Weiterleitung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an die im </w:t>
      </w:r>
      <w:proofErr w:type="spellStart"/>
      <w:r>
        <w:rPr>
          <w:rFonts w:ascii="Verdana" w:hAnsi="Verdana"/>
          <w:sz w:val="20"/>
          <w:szCs w:val="20"/>
          <w:u w:val="single"/>
        </w:rPr>
        <w:t>Betreff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genannten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Personen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und</w:t>
      </w:r>
      <w:r>
        <w:rPr>
          <w:rFonts w:ascii="Verdana" w:hAnsi="Verdana"/>
          <w:sz w:val="20"/>
          <w:szCs w:val="20"/>
          <w:u w:val="single"/>
        </w:rPr>
        <w:t xml:space="preserve"> an alle </w:t>
      </w:r>
      <w:proofErr w:type="spellStart"/>
      <w:r>
        <w:rPr>
          <w:rFonts w:ascii="Verdana" w:hAnsi="Verdana"/>
          <w:sz w:val="20"/>
          <w:szCs w:val="20"/>
          <w:u w:val="single"/>
        </w:rPr>
        <w:t>Mandatare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in </w:t>
      </w:r>
      <w:proofErr w:type="spellStart"/>
      <w:r>
        <w:rPr>
          <w:rFonts w:ascii="Verdana" w:hAnsi="Verdana"/>
          <w:sz w:val="20"/>
          <w:szCs w:val="20"/>
          <w:u w:val="single"/>
        </w:rPr>
        <w:t>allen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Vertretungskoerpern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>
        <w:rPr>
          <w:rFonts w:ascii="Verdana" w:hAnsi="Verdana"/>
          <w:sz w:val="20"/>
          <w:szCs w:val="20"/>
          <w:u w:val="single"/>
        </w:rPr>
        <w:t>( Gemeinde</w:t>
      </w:r>
      <w:proofErr w:type="gramEnd"/>
      <w:r>
        <w:rPr>
          <w:rFonts w:ascii="Verdana" w:hAnsi="Verdana"/>
          <w:sz w:val="20"/>
          <w:szCs w:val="20"/>
          <w:u w:val="single"/>
        </w:rPr>
        <w:t xml:space="preserve">, Land, Bund </w:t>
      </w:r>
      <w:proofErr w:type="spellStart"/>
      <w:r>
        <w:rPr>
          <w:rFonts w:ascii="Verdana" w:hAnsi="Verdana"/>
          <w:sz w:val="20"/>
          <w:szCs w:val="20"/>
          <w:u w:val="single"/>
        </w:rPr>
        <w:t>sowie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aller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Bundes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– und </w:t>
      </w:r>
      <w:proofErr w:type="spellStart"/>
      <w:r>
        <w:rPr>
          <w:rFonts w:ascii="Verdana" w:hAnsi="Verdana"/>
          <w:sz w:val="20"/>
          <w:szCs w:val="20"/>
          <w:u w:val="single"/>
        </w:rPr>
        <w:t>Laenderkammern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jedweder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Berufsgruppe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) und </w:t>
      </w:r>
      <w:proofErr w:type="spellStart"/>
      <w:r>
        <w:rPr>
          <w:rFonts w:ascii="Verdana" w:hAnsi="Verdana"/>
          <w:sz w:val="20"/>
          <w:szCs w:val="20"/>
          <w:u w:val="single"/>
        </w:rPr>
        <w:t>aller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Organe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der Gemeinden </w:t>
      </w:r>
      <w:proofErr w:type="spellStart"/>
      <w:r>
        <w:rPr>
          <w:rFonts w:ascii="Verdana" w:hAnsi="Verdana"/>
          <w:sz w:val="20"/>
          <w:szCs w:val="20"/>
          <w:u w:val="single"/>
        </w:rPr>
        <w:t>sowie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der </w:t>
      </w:r>
      <w:proofErr w:type="spellStart"/>
      <w:r>
        <w:rPr>
          <w:rFonts w:ascii="Verdana" w:hAnsi="Verdana"/>
          <w:sz w:val="20"/>
          <w:szCs w:val="20"/>
          <w:u w:val="single"/>
        </w:rPr>
        <w:t>Bundes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- und </w:t>
      </w:r>
      <w:proofErr w:type="spellStart"/>
      <w:r>
        <w:rPr>
          <w:rFonts w:ascii="Verdana" w:hAnsi="Verdana"/>
          <w:sz w:val="20"/>
          <w:szCs w:val="20"/>
          <w:u w:val="single"/>
        </w:rPr>
        <w:t>Laenderkammern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jedweder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  </w:t>
      </w:r>
      <w:proofErr w:type="spellStart"/>
      <w:r>
        <w:rPr>
          <w:rFonts w:ascii="Verdana" w:hAnsi="Verdana"/>
          <w:sz w:val="20"/>
          <w:szCs w:val="20"/>
          <w:u w:val="single"/>
        </w:rPr>
        <w:t>Berufsgruppe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) </w:t>
      </w:r>
      <w:proofErr w:type="spellStart"/>
      <w:r>
        <w:rPr>
          <w:rFonts w:ascii="Verdana" w:hAnsi="Verdana"/>
          <w:sz w:val="20"/>
          <w:szCs w:val="20"/>
          <w:u w:val="single"/>
        </w:rPr>
        <w:t>sowie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der </w:t>
      </w:r>
      <w:proofErr w:type="spellStart"/>
      <w:r>
        <w:rPr>
          <w:rFonts w:ascii="Verdana" w:hAnsi="Verdana"/>
          <w:sz w:val="20"/>
          <w:szCs w:val="20"/>
          <w:u w:val="single"/>
        </w:rPr>
        <w:t>Beamten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erster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Ebene in </w:t>
      </w:r>
      <w:proofErr w:type="spellStart"/>
      <w:r>
        <w:rPr>
          <w:rFonts w:ascii="Verdana" w:hAnsi="Verdana"/>
          <w:sz w:val="20"/>
          <w:szCs w:val="20"/>
          <w:u w:val="single"/>
        </w:rPr>
        <w:t>allen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Bundes</w:t>
      </w:r>
      <w:proofErr w:type="spellEnd"/>
      <w:r>
        <w:rPr>
          <w:rFonts w:ascii="Verdana" w:hAnsi="Verdana"/>
          <w:sz w:val="20"/>
          <w:szCs w:val="20"/>
          <w:u w:val="single"/>
        </w:rPr>
        <w:t>-,</w:t>
      </w:r>
      <w:proofErr w:type="spellStart"/>
      <w:r>
        <w:rPr>
          <w:rFonts w:ascii="Verdana" w:hAnsi="Verdana"/>
          <w:sz w:val="20"/>
          <w:szCs w:val="20"/>
          <w:u w:val="single"/>
        </w:rPr>
        <w:t>Landes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- und </w:t>
      </w:r>
      <w:proofErr w:type="spellStart"/>
      <w:r>
        <w:rPr>
          <w:rFonts w:ascii="Verdana" w:hAnsi="Verdana"/>
          <w:sz w:val="20"/>
          <w:szCs w:val="20"/>
          <w:u w:val="single"/>
        </w:rPr>
        <w:t>Gemeindebehoerden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. </w:t>
      </w:r>
    </w:p>
    <w:p w14:paraId="67F83147" w14:textId="77777777" w:rsidR="00345189" w:rsidRDefault="00345189" w:rsidP="00345189">
      <w:pPr>
        <w:jc w:val="both"/>
        <w:rPr>
          <w:rFonts w:ascii="Verdana" w:hAnsi="Verdana"/>
          <w:sz w:val="20"/>
          <w:szCs w:val="20"/>
        </w:rPr>
      </w:pPr>
    </w:p>
    <w:p w14:paraId="37874FCE" w14:textId="77777777" w:rsidR="00345189" w:rsidRDefault="00345189" w:rsidP="0034518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Die seit Anfang April </w:t>
      </w:r>
      <w:proofErr w:type="spellStart"/>
      <w:r>
        <w:rPr>
          <w:rFonts w:ascii="Verdana" w:eastAsia="Times New Roman" w:hAnsi="Verdana"/>
          <w:sz w:val="20"/>
          <w:szCs w:val="20"/>
        </w:rPr>
        <w:t>fortgesetzten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C-19 </w:t>
      </w:r>
      <w:proofErr w:type="spellStart"/>
      <w:proofErr w:type="gram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  </w:t>
      </w:r>
      <w:proofErr w:type="spellStart"/>
      <w:r>
        <w:rPr>
          <w:rFonts w:ascii="Verdana" w:eastAsia="Times New Roman" w:hAnsi="Verdana"/>
          <w:sz w:val="20"/>
          <w:szCs w:val="20"/>
        </w:rPr>
        <w:t>jedweder</w:t>
      </w:r>
      <w:proofErr w:type="spellEnd"/>
      <w:proofErr w:type="gramEnd"/>
      <w:r>
        <w:rPr>
          <w:rFonts w:ascii="Verdana" w:eastAsia="Times New Roman" w:hAnsi="Verdana"/>
          <w:sz w:val="20"/>
          <w:szCs w:val="20"/>
        </w:rPr>
        <w:t xml:space="preserve"> Art, sei es </w:t>
      </w:r>
      <w:proofErr w:type="spellStart"/>
      <w:r>
        <w:rPr>
          <w:rFonts w:ascii="Verdana" w:eastAsia="Times New Roman" w:hAnsi="Verdana"/>
          <w:sz w:val="20"/>
          <w:szCs w:val="20"/>
        </w:rPr>
        <w:t>rechtlicher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faktischer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Natur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erfuellen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den </w:t>
      </w:r>
      <w:proofErr w:type="spellStart"/>
      <w:r>
        <w:rPr>
          <w:rFonts w:ascii="Verdana" w:eastAsia="Times New Roman" w:hAnsi="Verdana"/>
          <w:sz w:val="20"/>
          <w:szCs w:val="20"/>
        </w:rPr>
        <w:t>Tatbestand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schuldhaften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Rechtsverletzungen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des </w:t>
      </w:r>
      <w:proofErr w:type="spellStart"/>
      <w:r>
        <w:rPr>
          <w:rFonts w:ascii="Verdana" w:eastAsia="Times New Roman" w:hAnsi="Verdana"/>
          <w:sz w:val="20"/>
          <w:szCs w:val="20"/>
        </w:rPr>
        <w:t>systematischen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Bruchs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Grund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-und </w:t>
      </w:r>
      <w:proofErr w:type="spellStart"/>
      <w:r>
        <w:rPr>
          <w:rFonts w:ascii="Verdana" w:eastAsia="Times New Roman" w:hAnsi="Verdana"/>
          <w:sz w:val="20"/>
          <w:szCs w:val="20"/>
        </w:rPr>
        <w:t>Freiheitsrechte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  und des </w:t>
      </w:r>
      <w:proofErr w:type="spellStart"/>
      <w:r>
        <w:rPr>
          <w:rFonts w:ascii="Verdana" w:eastAsia="Times New Roman" w:hAnsi="Verdana"/>
          <w:sz w:val="20"/>
          <w:szCs w:val="20"/>
        </w:rPr>
        <w:t>Verbrechens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gegen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die </w:t>
      </w:r>
      <w:proofErr w:type="spellStart"/>
      <w:r>
        <w:rPr>
          <w:rFonts w:ascii="Verdana" w:eastAsia="Times New Roman" w:hAnsi="Verdana"/>
          <w:sz w:val="20"/>
          <w:szCs w:val="20"/>
        </w:rPr>
        <w:t>Menschlichkeit</w:t>
      </w:r>
      <w:proofErr w:type="spellEnd"/>
      <w:r>
        <w:rPr>
          <w:rFonts w:ascii="Verdana" w:eastAsia="Times New Roman" w:hAnsi="Verdana"/>
          <w:sz w:val="20"/>
          <w:szCs w:val="20"/>
        </w:rPr>
        <w:t>. .</w:t>
      </w:r>
    </w:p>
    <w:p w14:paraId="5D0D5199" w14:textId="6BEE4EBB" w:rsidR="00345189" w:rsidRDefault="00345189" w:rsidP="0034518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Dies </w:t>
      </w:r>
      <w:proofErr w:type="spellStart"/>
      <w:r>
        <w:rPr>
          <w:rFonts w:ascii="Verdana" w:eastAsia="Times New Roman" w:hAnsi="Verdana"/>
          <w:sz w:val="20"/>
          <w:szCs w:val="20"/>
        </w:rPr>
        <w:t>deshalb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da </w:t>
      </w:r>
      <w:r>
        <w:rPr>
          <w:rFonts w:ascii="Verdana" w:eastAsia="Times New Roman" w:hAnsi="Verdana"/>
          <w:b/>
          <w:bCs/>
          <w:sz w:val="20"/>
          <w:szCs w:val="20"/>
        </w:rPr>
        <w:t>seit Anfang April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</w:rPr>
        <w:t>2020</w:t>
      </w:r>
      <w:r>
        <w:rPr>
          <w:rFonts w:ascii="Verdana" w:eastAsia="Times New Roman" w:hAnsi="Verdana"/>
          <w:sz w:val="20"/>
          <w:szCs w:val="20"/>
        </w:rPr>
        <w:t xml:space="preserve"> auf </w:t>
      </w:r>
      <w:proofErr w:type="spellStart"/>
      <w:r>
        <w:rPr>
          <w:rFonts w:ascii="Verdana" w:eastAsia="Times New Roman" w:hAnsi="Verdana"/>
          <w:sz w:val="20"/>
          <w:szCs w:val="20"/>
        </w:rPr>
        <w:t>Grund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wirklicher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Expertenmeinungen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</w:t>
      </w:r>
      <w:proofErr w:type="spellStart"/>
      <w:r>
        <w:rPr>
          <w:rFonts w:ascii="Verdana" w:eastAsia="Times New Roman" w:hAnsi="Verdana"/>
          <w:sz w:val="20"/>
          <w:szCs w:val="20"/>
        </w:rPr>
        <w:t>siehe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Deutsches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Institut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fuer </w:t>
      </w:r>
      <w:proofErr w:type="spellStart"/>
      <w:r>
        <w:rPr>
          <w:rFonts w:ascii="Verdana" w:eastAsia="Times New Roman" w:hAnsi="Verdana"/>
          <w:sz w:val="20"/>
          <w:szCs w:val="20"/>
        </w:rPr>
        <w:t>Evidenzbasierte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Medizin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Dr Gunter Frank und Andere auf </w:t>
      </w:r>
      <w:hyperlink r:id="rId6" w:history="1">
        <w:r>
          <w:rPr>
            <w:rStyle w:val="Hyperlink"/>
            <w:rFonts w:ascii="Verdana" w:eastAsia="Times New Roman" w:hAnsi="Verdana"/>
            <w:sz w:val="20"/>
            <w:szCs w:val="20"/>
          </w:rPr>
          <w:t>www.achgut.com</w:t>
        </w:r>
      </w:hyperlink>
      <w:r>
        <w:rPr>
          <w:rFonts w:ascii="Verdana" w:eastAsia="Times New Roman" w:hAnsi="Verdana"/>
          <w:sz w:val="20"/>
          <w:szCs w:val="20"/>
        </w:rPr>
        <w:t xml:space="preserve">) es </w:t>
      </w:r>
      <w:proofErr w:type="spellStart"/>
      <w:r>
        <w:rPr>
          <w:rFonts w:ascii="Verdana" w:eastAsia="Times New Roman" w:hAnsi="Verdana"/>
          <w:sz w:val="20"/>
          <w:szCs w:val="20"/>
        </w:rPr>
        <w:t>offensichtlich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ist, </w:t>
      </w:r>
      <w:proofErr w:type="spellStart"/>
      <w:r>
        <w:rPr>
          <w:rFonts w:ascii="Verdana" w:eastAsia="Times New Roman" w:hAnsi="Verdana"/>
          <w:sz w:val="20"/>
          <w:szCs w:val="20"/>
        </w:rPr>
        <w:t>dasz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die </w:t>
      </w:r>
      <w:proofErr w:type="spellStart"/>
      <w:r>
        <w:rPr>
          <w:rFonts w:ascii="Verdana" w:eastAsia="Times New Roman" w:hAnsi="Verdana"/>
          <w:sz w:val="20"/>
          <w:szCs w:val="20"/>
        </w:rPr>
        <w:t>Fakten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zu COVID </w:t>
      </w:r>
      <w:proofErr w:type="spellStart"/>
      <w:r>
        <w:rPr>
          <w:rFonts w:ascii="Verdana" w:eastAsia="Times New Roman" w:hAnsi="Verdana"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mit </w:t>
      </w:r>
      <w:proofErr w:type="spellStart"/>
      <w:r>
        <w:rPr>
          <w:rFonts w:ascii="Verdana" w:eastAsia="Times New Roman" w:hAnsi="Verdana"/>
          <w:sz w:val="20"/>
          <w:szCs w:val="20"/>
        </w:rPr>
        <w:t>Erklaerungen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WHO etc </w:t>
      </w:r>
      <w:proofErr w:type="spellStart"/>
      <w:r>
        <w:rPr>
          <w:rFonts w:ascii="Verdana" w:eastAsia="Times New Roman" w:hAnsi="Verdana"/>
          <w:sz w:val="20"/>
          <w:szCs w:val="20"/>
        </w:rPr>
        <w:t>uebereinstimmen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</w:t>
      </w:r>
      <w:r>
        <w:rPr>
          <w:rFonts w:ascii="Verdana" w:eastAsia="Times New Roman" w:hAnsi="Verdana"/>
          <w:i/>
          <w:iCs/>
          <w:sz w:val="20"/>
          <w:szCs w:val="20"/>
          <w:u w:val="single"/>
        </w:rPr>
        <w:t>So richtig es Mitte Maerz 2020 es war</w:t>
      </w:r>
      <w:r>
        <w:rPr>
          <w:rFonts w:ascii="Verdana" w:eastAsia="Times New Roman" w:hAnsi="Verdana"/>
          <w:sz w:val="20"/>
          <w:szCs w:val="20"/>
        </w:rPr>
        <w:t xml:space="preserve">, auf </w:t>
      </w:r>
      <w:proofErr w:type="spellStart"/>
      <w:r>
        <w:rPr>
          <w:rFonts w:ascii="Verdana" w:eastAsia="Times New Roman" w:hAnsi="Verdana"/>
          <w:sz w:val="20"/>
          <w:szCs w:val="20"/>
        </w:rPr>
        <w:t>Grund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einer </w:t>
      </w:r>
      <w:proofErr w:type="spellStart"/>
      <w:r>
        <w:rPr>
          <w:rFonts w:ascii="Verdana" w:eastAsia="Times New Roman" w:hAnsi="Verdana"/>
          <w:sz w:val="20"/>
          <w:szCs w:val="20"/>
        </w:rPr>
        <w:t>unklaren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Situation – die auch </w:t>
      </w:r>
      <w:proofErr w:type="spellStart"/>
      <w:r>
        <w:rPr>
          <w:rFonts w:ascii="Verdana" w:eastAsia="Times New Roman" w:hAnsi="Verdana"/>
          <w:sz w:val="20"/>
          <w:szCs w:val="20"/>
        </w:rPr>
        <w:t>deswegen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unklar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war, </w:t>
      </w:r>
      <w:proofErr w:type="spellStart"/>
      <w:r>
        <w:rPr>
          <w:rFonts w:ascii="Verdana" w:eastAsia="Times New Roman" w:hAnsi="Verdana"/>
          <w:sz w:val="20"/>
          <w:szCs w:val="20"/>
        </w:rPr>
        <w:t>weil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507598">
        <w:rPr>
          <w:rFonts w:ascii="Verdana" w:eastAsia="Times New Roman" w:hAnsi="Verdana"/>
          <w:sz w:val="20"/>
          <w:szCs w:val="20"/>
        </w:rPr>
        <w:t>d</w:t>
      </w:r>
      <w:r>
        <w:rPr>
          <w:rFonts w:ascii="Verdana" w:eastAsia="Times New Roman" w:hAnsi="Verdana"/>
          <w:sz w:val="20"/>
          <w:szCs w:val="20"/>
        </w:rPr>
        <w:t>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 w:rsidR="00507598">
        <w:rPr>
          <w:rFonts w:ascii="Verdana" w:eastAsia="Times New Roman" w:hAnsi="Verdana"/>
          <w:sz w:val="20"/>
          <w:szCs w:val="20"/>
        </w:rPr>
        <w:t>J</w:t>
      </w:r>
      <w:r>
        <w:rPr>
          <w:rFonts w:ascii="Verdana" w:eastAsia="Times New Roman" w:hAnsi="Verdana"/>
          <w:sz w:val="20"/>
          <w:szCs w:val="20"/>
        </w:rPr>
        <w:t xml:space="preserve">ahre </w:t>
      </w:r>
      <w:proofErr w:type="spellStart"/>
      <w:r>
        <w:rPr>
          <w:rFonts w:ascii="Verdana" w:eastAsia="Times New Roman" w:hAnsi="Verdana"/>
          <w:sz w:val="20"/>
          <w:szCs w:val="20"/>
        </w:rPr>
        <w:t>hindurch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effective </w:t>
      </w:r>
      <w:proofErr w:type="spellStart"/>
      <w:r>
        <w:rPr>
          <w:rFonts w:ascii="Verdana" w:eastAsia="Times New Roman" w:hAnsi="Verdana"/>
          <w:sz w:val="20"/>
          <w:szCs w:val="20"/>
        </w:rPr>
        <w:t>Vorbereitungen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auf </w:t>
      </w:r>
      <w:proofErr w:type="spellStart"/>
      <w:r>
        <w:rPr>
          <w:rFonts w:ascii="Verdana" w:eastAsia="Times New Roman" w:hAnsi="Verdana"/>
          <w:sz w:val="20"/>
          <w:szCs w:val="20"/>
        </w:rPr>
        <w:t>wirkliche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Epidemiefaelle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verabsaeumt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wurden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so falsch, </w:t>
      </w:r>
      <w:proofErr w:type="spellStart"/>
      <w:r>
        <w:rPr>
          <w:rFonts w:ascii="Verdana" w:eastAsia="Times New Roman" w:hAnsi="Verdana"/>
          <w:sz w:val="20"/>
          <w:szCs w:val="20"/>
        </w:rPr>
        <w:t>grob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fahrlaessig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gar </w:t>
      </w:r>
      <w:proofErr w:type="spellStart"/>
      <w:r>
        <w:rPr>
          <w:rFonts w:ascii="Verdana" w:eastAsia="Times New Roman" w:hAnsi="Verdana"/>
          <w:sz w:val="20"/>
          <w:szCs w:val="20"/>
        </w:rPr>
        <w:t>vorsaetzlicher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Machtmissbrauch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war es, auf </w:t>
      </w:r>
      <w:proofErr w:type="spellStart"/>
      <w:r>
        <w:rPr>
          <w:rFonts w:ascii="Verdana" w:eastAsia="Times New Roman" w:hAnsi="Verdana"/>
          <w:sz w:val="20"/>
          <w:szCs w:val="20"/>
        </w:rPr>
        <w:t>diesen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ab </w:t>
      </w:r>
      <w:proofErr w:type="spellStart"/>
      <w:r>
        <w:rPr>
          <w:rFonts w:ascii="Verdana" w:eastAsia="Times New Roman" w:hAnsi="Verdana"/>
          <w:sz w:val="20"/>
          <w:szCs w:val="20"/>
        </w:rPr>
        <w:t>diesem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Zeitpunkt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zu </w:t>
      </w:r>
      <w:proofErr w:type="spellStart"/>
      <w:r>
        <w:rPr>
          <w:rFonts w:ascii="Verdana" w:eastAsia="Times New Roman" w:hAnsi="Verdana"/>
          <w:sz w:val="20"/>
          <w:szCs w:val="20"/>
        </w:rPr>
        <w:t>beharren.Eine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verantwortungsbewusste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Regierung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haette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sz w:val="20"/>
          <w:szCs w:val="20"/>
        </w:rPr>
        <w:t>hoerend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auf </w:t>
      </w:r>
      <w:proofErr w:type="spellStart"/>
      <w:r>
        <w:rPr>
          <w:rFonts w:ascii="Verdana" w:eastAsia="Times New Roman" w:hAnsi="Verdana"/>
          <w:sz w:val="20"/>
          <w:szCs w:val="20"/>
        </w:rPr>
        <w:t>wirkliche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Experten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auf  </w:t>
      </w:r>
      <w:proofErr w:type="spellStart"/>
      <w:r>
        <w:rPr>
          <w:rFonts w:ascii="Verdana" w:eastAsia="Times New Roman" w:hAnsi="Verdana"/>
          <w:sz w:val="20"/>
          <w:szCs w:val="20"/>
        </w:rPr>
        <w:t>Quacksalber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die C-19 </w:t>
      </w:r>
      <w:proofErr w:type="spell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507598">
        <w:rPr>
          <w:rFonts w:ascii="Verdana" w:eastAsia="Times New Roman" w:hAnsi="Verdana"/>
          <w:sz w:val="20"/>
          <w:szCs w:val="20"/>
        </w:rPr>
        <w:t>nach</w:t>
      </w:r>
      <w:proofErr w:type="spellEnd"/>
      <w:r w:rsidR="00507598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507598">
        <w:rPr>
          <w:rFonts w:ascii="Verdana" w:eastAsia="Times New Roman" w:hAnsi="Verdana"/>
          <w:sz w:val="20"/>
          <w:szCs w:val="20"/>
        </w:rPr>
        <w:t>kurzer</w:t>
      </w:r>
      <w:proofErr w:type="spellEnd"/>
      <w:r w:rsidR="00507598">
        <w:rPr>
          <w:rFonts w:ascii="Verdana" w:eastAsia="Times New Roman" w:hAnsi="Verdana"/>
          <w:sz w:val="20"/>
          <w:szCs w:val="20"/>
        </w:rPr>
        <w:t xml:space="preserve"> Zeit </w:t>
      </w:r>
      <w:r>
        <w:rPr>
          <w:rFonts w:ascii="Verdana" w:eastAsia="Times New Roman" w:hAnsi="Verdana"/>
          <w:sz w:val="20"/>
          <w:szCs w:val="20"/>
        </w:rPr>
        <w:t xml:space="preserve">mit </w:t>
      </w:r>
      <w:proofErr w:type="spellStart"/>
      <w:r>
        <w:rPr>
          <w:rFonts w:ascii="Verdana" w:eastAsia="Times New Roman" w:hAnsi="Verdana"/>
          <w:sz w:val="20"/>
          <w:szCs w:val="20"/>
        </w:rPr>
        <w:t>sachlichen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Argumenten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ohne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Gesichtsverlust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ja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unter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Dank und </w:t>
      </w:r>
      <w:proofErr w:type="spellStart"/>
      <w:r>
        <w:rPr>
          <w:rFonts w:ascii="Verdana" w:eastAsia="Times New Roman" w:hAnsi="Verdana"/>
          <w:sz w:val="20"/>
          <w:szCs w:val="20"/>
        </w:rPr>
        <w:t>Anerkennung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aufheben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koennen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</w:t>
      </w:r>
    </w:p>
    <w:p w14:paraId="63004A86" w14:textId="09142B7F" w:rsidR="00345189" w:rsidRDefault="00345189" w:rsidP="0034518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Die C-19 </w:t>
      </w:r>
      <w:proofErr w:type="spell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sind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einerseits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grob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dilettantisch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/>
          <w:sz w:val="20"/>
          <w:szCs w:val="20"/>
        </w:rPr>
        <w:t>( Wieso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erhoeht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man </w:t>
      </w:r>
      <w:proofErr w:type="spellStart"/>
      <w:r>
        <w:rPr>
          <w:rFonts w:ascii="Verdana" w:eastAsia="Times New Roman" w:hAnsi="Verdana"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die </w:t>
      </w:r>
      <w:proofErr w:type="spellStart"/>
      <w:r>
        <w:rPr>
          <w:rFonts w:ascii="Verdana" w:eastAsia="Times New Roman" w:hAnsi="Verdana"/>
          <w:sz w:val="20"/>
          <w:szCs w:val="20"/>
        </w:rPr>
        <w:t>Zahl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Betten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in </w:t>
      </w:r>
      <w:proofErr w:type="spellStart"/>
      <w:r>
        <w:rPr>
          <w:rFonts w:ascii="Verdana" w:eastAsia="Times New Roman" w:hAnsi="Verdana"/>
          <w:sz w:val="20"/>
          <w:szCs w:val="20"/>
        </w:rPr>
        <w:t>Intensivstationen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errichtet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regional </w:t>
      </w:r>
      <w:proofErr w:type="spellStart"/>
      <w:r>
        <w:rPr>
          <w:rFonts w:ascii="Verdana" w:eastAsia="Times New Roman" w:hAnsi="Verdana"/>
          <w:sz w:val="20"/>
          <w:szCs w:val="20"/>
        </w:rPr>
        <w:t>Notspitaeler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mit </w:t>
      </w:r>
      <w:proofErr w:type="spellStart"/>
      <w:r>
        <w:rPr>
          <w:rFonts w:ascii="Verdana" w:eastAsia="Times New Roman" w:hAnsi="Verdana"/>
          <w:sz w:val="20"/>
          <w:szCs w:val="20"/>
        </w:rPr>
        <w:t>Hilfe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zwei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Sanitaetsregimenter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Bundesheeres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 w:rsidR="00507598">
        <w:rPr>
          <w:rFonts w:ascii="Verdana" w:eastAsia="Times New Roman" w:hAnsi="Verdana"/>
          <w:sz w:val="20"/>
          <w:szCs w:val="20"/>
        </w:rPr>
        <w:t>(</w:t>
      </w:r>
      <w:r>
        <w:rPr>
          <w:rFonts w:ascii="Verdana" w:eastAsia="Times New Roman" w:hAnsi="Verdana"/>
          <w:sz w:val="20"/>
          <w:szCs w:val="20"/>
        </w:rPr>
        <w:t xml:space="preserve">oh Pardon; </w:t>
      </w:r>
      <w:proofErr w:type="spellStart"/>
      <w:r>
        <w:rPr>
          <w:rFonts w:ascii="Verdana" w:eastAsia="Times New Roman" w:hAnsi="Verdana"/>
          <w:sz w:val="20"/>
          <w:szCs w:val="20"/>
        </w:rPr>
        <w:t>wurden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schon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vor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Jahren </w:t>
      </w:r>
      <w:proofErr w:type="spellStart"/>
      <w:r>
        <w:rPr>
          <w:rFonts w:ascii="Verdana" w:eastAsia="Times New Roman" w:hAnsi="Verdana"/>
          <w:sz w:val="20"/>
          <w:szCs w:val="20"/>
        </w:rPr>
        <w:t>aufgeloest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; </w:t>
      </w:r>
      <w:proofErr w:type="spellStart"/>
      <w:r>
        <w:rPr>
          <w:rFonts w:ascii="Verdana" w:eastAsia="Times New Roman" w:hAnsi="Verdana"/>
          <w:sz w:val="20"/>
          <w:szCs w:val="20"/>
        </w:rPr>
        <w:t>Pech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! </w:t>
      </w:r>
      <w:proofErr w:type="gramStart"/>
      <w:r w:rsidR="00507598">
        <w:rPr>
          <w:rFonts w:ascii="Verdana" w:eastAsia="Times New Roman" w:hAnsi="Verdana"/>
          <w:sz w:val="20"/>
          <w:szCs w:val="20"/>
        </w:rPr>
        <w:t>)</w:t>
      </w:r>
      <w:r>
        <w:rPr>
          <w:rFonts w:ascii="Verdana" w:eastAsia="Times New Roman" w:hAnsi="Verdana"/>
          <w:sz w:val="20"/>
          <w:szCs w:val="20"/>
        </w:rPr>
        <w:t>und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verbessert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die </w:t>
      </w:r>
      <w:proofErr w:type="spellStart"/>
      <w:r>
        <w:rPr>
          <w:rFonts w:ascii="Verdana" w:eastAsia="Times New Roman" w:hAnsi="Verdana"/>
          <w:sz w:val="20"/>
          <w:szCs w:val="20"/>
        </w:rPr>
        <w:t>Organsisation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in den </w:t>
      </w:r>
      <w:proofErr w:type="spellStart"/>
      <w:r>
        <w:rPr>
          <w:rFonts w:ascii="Verdana" w:eastAsia="Times New Roman" w:hAnsi="Verdana"/>
          <w:sz w:val="20"/>
          <w:szCs w:val="20"/>
        </w:rPr>
        <w:t>Spitaelern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selbst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anstatt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die </w:t>
      </w:r>
      <w:proofErr w:type="spellStart"/>
      <w:r>
        <w:rPr>
          <w:rFonts w:ascii="Verdana" w:eastAsia="Times New Roman" w:hAnsi="Verdana"/>
          <w:sz w:val="20"/>
          <w:szCs w:val="20"/>
        </w:rPr>
        <w:t>Betten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- und </w:t>
      </w:r>
      <w:proofErr w:type="spellStart"/>
      <w:r>
        <w:rPr>
          <w:rFonts w:ascii="Verdana" w:eastAsia="Times New Roman" w:hAnsi="Verdana"/>
          <w:sz w:val="20"/>
          <w:szCs w:val="20"/>
        </w:rPr>
        <w:t>Personalanzahl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als Datum zu </w:t>
      </w:r>
      <w:proofErr w:type="spellStart"/>
      <w:r>
        <w:rPr>
          <w:rFonts w:ascii="Verdana" w:eastAsia="Times New Roman" w:hAnsi="Verdana"/>
          <w:sz w:val="20"/>
          <w:szCs w:val="20"/>
        </w:rPr>
        <w:t>behandeln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?) </w:t>
      </w:r>
      <w:proofErr w:type="spellStart"/>
      <w:r>
        <w:rPr>
          <w:rFonts w:ascii="Verdana" w:eastAsia="Times New Roman" w:hAnsi="Verdana"/>
          <w:sz w:val="20"/>
          <w:szCs w:val="20"/>
        </w:rPr>
        <w:t>andererseits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Dummheit,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Kurzsichtigkeit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Praepotenz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dgl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“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nette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>”  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Eigenschaften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mehr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erklaerbar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Eine </w:t>
      </w:r>
      <w:proofErr w:type="spellStart"/>
      <w:r>
        <w:rPr>
          <w:rFonts w:ascii="Verdana" w:eastAsia="Times New Roman" w:hAnsi="Verdana"/>
          <w:sz w:val="20"/>
          <w:szCs w:val="20"/>
        </w:rPr>
        <w:t>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ein </w:t>
      </w:r>
      <w:proofErr w:type="spellStart"/>
      <w:r>
        <w:rPr>
          <w:rFonts w:ascii="Verdana" w:eastAsia="Times New Roman" w:hAnsi="Verdana"/>
          <w:sz w:val="20"/>
          <w:szCs w:val="20"/>
        </w:rPr>
        <w:t>Jahr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sich </w:t>
      </w:r>
      <w:proofErr w:type="spellStart"/>
      <w:r>
        <w:rPr>
          <w:rFonts w:ascii="Verdana" w:eastAsia="Times New Roman" w:hAnsi="Verdana"/>
          <w:sz w:val="20"/>
          <w:szCs w:val="20"/>
        </w:rPr>
        <w:t>hinziehende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Anhaeufung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grob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rechtswidriger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wie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sachlich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sinnloser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auf </w:t>
      </w:r>
      <w:proofErr w:type="spellStart"/>
      <w:r>
        <w:rPr>
          <w:rFonts w:ascii="Verdana" w:eastAsia="Times New Roman" w:hAnsi="Verdana"/>
          <w:sz w:val="20"/>
          <w:szCs w:val="20"/>
        </w:rPr>
        <w:t>aufhebende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VfGH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Erkenntnisse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die von der </w:t>
      </w:r>
      <w:proofErr w:type="spellStart"/>
      <w:r>
        <w:rPr>
          <w:rFonts w:ascii="Verdana" w:eastAsia="Times New Roman" w:hAnsi="Verdana"/>
          <w:sz w:val="20"/>
          <w:szCs w:val="20"/>
        </w:rPr>
        <w:t>Regierung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Verwaltung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ignoriert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werden, wird </w:t>
      </w:r>
      <w:proofErr w:type="spellStart"/>
      <w:r>
        <w:rPr>
          <w:rFonts w:ascii="Verdana" w:eastAsia="Times New Roman" w:hAnsi="Verdana"/>
          <w:sz w:val="20"/>
          <w:szCs w:val="20"/>
        </w:rPr>
        <w:t>verwiesen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laesst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zumindestens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auf </w:t>
      </w:r>
      <w:r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dolus </w:t>
      </w:r>
      <w:proofErr w:type="spellStart"/>
      <w:r>
        <w:rPr>
          <w:rFonts w:ascii="Verdana" w:eastAsia="Times New Roman" w:hAnsi="Verdana"/>
          <w:b/>
          <w:bCs/>
          <w:i/>
          <w:iCs/>
          <w:sz w:val="20"/>
          <w:szCs w:val="20"/>
        </w:rPr>
        <w:t>eventualis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gar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Wissentlichkeit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Absicht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im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Vorsatz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schliessen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. </w:t>
      </w:r>
    </w:p>
    <w:p w14:paraId="1D37DEC2" w14:textId="77777777" w:rsidR="00345189" w:rsidRDefault="00345189" w:rsidP="0034518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u w:val="single"/>
        </w:rPr>
        <w:t xml:space="preserve">In Summe haben alle C-19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verursacht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: </w:t>
      </w:r>
      <w:proofErr w:type="spellStart"/>
      <w:r>
        <w:rPr>
          <w:rFonts w:ascii="Verdana" w:eastAsia="Times New Roman" w:hAnsi="Verdana"/>
          <w:sz w:val="20"/>
          <w:szCs w:val="20"/>
        </w:rPr>
        <w:t>Schwere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Rechts- und </w:t>
      </w:r>
      <w:proofErr w:type="spellStart"/>
      <w:r>
        <w:rPr>
          <w:rFonts w:ascii="Verdana" w:eastAsia="Times New Roman" w:hAnsi="Verdana"/>
          <w:sz w:val="20"/>
          <w:szCs w:val="20"/>
        </w:rPr>
        <w:t>Verfassungsverletzungen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massive </w:t>
      </w:r>
      <w:proofErr w:type="spellStart"/>
      <w:r>
        <w:rPr>
          <w:rFonts w:ascii="Verdana" w:eastAsia="Times New Roman" w:hAnsi="Verdana"/>
          <w:sz w:val="20"/>
          <w:szCs w:val="20"/>
        </w:rPr>
        <w:t>Einschraenkungen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Grund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-und </w:t>
      </w:r>
      <w:proofErr w:type="spellStart"/>
      <w:r>
        <w:rPr>
          <w:rFonts w:ascii="Verdana" w:eastAsia="Times New Roman" w:hAnsi="Verdana"/>
          <w:sz w:val="20"/>
          <w:szCs w:val="20"/>
        </w:rPr>
        <w:t>Freiheitsrechte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gesundheitlich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weit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verbreitete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Angstgefuehle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Stress, </w:t>
      </w:r>
      <w:proofErr w:type="spellStart"/>
      <w:r>
        <w:rPr>
          <w:rFonts w:ascii="Verdana" w:eastAsia="Times New Roman" w:hAnsi="Verdana"/>
          <w:sz w:val="20"/>
          <w:szCs w:val="20"/>
        </w:rPr>
        <w:t>Depressionen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Vernachlaessigung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wirklich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wichtiger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gesundheitlicher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Massnahmen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 </w:t>
      </w:r>
      <w:proofErr w:type="spellStart"/>
      <w:r>
        <w:rPr>
          <w:rFonts w:ascii="Verdana" w:eastAsia="Times New Roman" w:hAnsi="Verdana"/>
          <w:sz w:val="20"/>
          <w:szCs w:val="20"/>
        </w:rPr>
        <w:t>Arztbesuche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Operationen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medizinische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Behandlungen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,</w:t>
      </w:r>
      <w:proofErr w:type="spellStart"/>
      <w:r>
        <w:rPr>
          <w:rFonts w:ascii="Verdana" w:eastAsia="Times New Roman" w:hAnsi="Verdana"/>
          <w:sz w:val="20"/>
          <w:szCs w:val="20"/>
        </w:rPr>
        <w:t>Therapien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) , </w:t>
      </w:r>
      <w:proofErr w:type="spellStart"/>
      <w:r>
        <w:rPr>
          <w:rFonts w:ascii="Verdana" w:eastAsia="Times New Roman" w:hAnsi="Verdana"/>
          <w:sz w:val="20"/>
          <w:szCs w:val="20"/>
        </w:rPr>
        <w:t>Todesfaelle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Erkrankungen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diese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Masznahmen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soziale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Zerruettungen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Arbeitslosigkeit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Einkommens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- und </w:t>
      </w:r>
      <w:proofErr w:type="spellStart"/>
      <w:r>
        <w:rPr>
          <w:rFonts w:ascii="Verdana" w:eastAsia="Times New Roman" w:hAnsi="Verdana"/>
          <w:sz w:val="20"/>
          <w:szCs w:val="20"/>
        </w:rPr>
        <w:t>Vermoegenseinbussen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Insolvenz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Schliessung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lebensfaehiger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Unternehmen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  </w:t>
      </w:r>
      <w:proofErr w:type="spellStart"/>
      <w:r>
        <w:rPr>
          <w:rFonts w:ascii="Verdana" w:eastAsia="Times New Roman" w:hAnsi="Verdana"/>
          <w:sz w:val="20"/>
          <w:szCs w:val="20"/>
        </w:rPr>
        <w:t>bleibende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Schaedigungen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in der Schul- und </w:t>
      </w:r>
      <w:proofErr w:type="spellStart"/>
      <w:r>
        <w:rPr>
          <w:rFonts w:ascii="Verdana" w:eastAsia="Times New Roman" w:hAnsi="Verdana"/>
          <w:sz w:val="20"/>
          <w:szCs w:val="20"/>
        </w:rPr>
        <w:lastRenderedPageBreak/>
        <w:t>Universitaetsausbildung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psychischer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physischer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Kindesmissbrauch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Maskenzwang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aehnliche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Masznahmen,Foerderung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  </w:t>
      </w:r>
      <w:proofErr w:type="spellStart"/>
      <w:r>
        <w:rPr>
          <w:rFonts w:ascii="Verdana" w:eastAsia="Times New Roman" w:hAnsi="Verdana"/>
          <w:sz w:val="20"/>
          <w:szCs w:val="20"/>
        </w:rPr>
        <w:t>Korruption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Errichtung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totalitaerer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Strukturen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durch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  </w:t>
      </w:r>
      <w:proofErr w:type="spellStart"/>
      <w:r>
        <w:rPr>
          <w:rFonts w:ascii="Verdana" w:eastAsia="Times New Roman" w:hAnsi="Verdana"/>
          <w:sz w:val="20"/>
          <w:szCs w:val="20"/>
        </w:rPr>
        <w:t>Missbrauch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Polizei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des </w:t>
      </w:r>
      <w:proofErr w:type="spellStart"/>
      <w:r>
        <w:rPr>
          <w:rFonts w:ascii="Verdana" w:eastAsia="Times New Roman" w:hAnsi="Verdana"/>
          <w:sz w:val="20"/>
          <w:szCs w:val="20"/>
        </w:rPr>
        <w:t>Bundesheeres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sz w:val="20"/>
          <w:szCs w:val="20"/>
        </w:rPr>
        <w:t>Quasiverstaaatlichung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Medien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qua “</w:t>
      </w:r>
      <w:proofErr w:type="spellStart"/>
      <w:r>
        <w:rPr>
          <w:rFonts w:ascii="Verdana" w:eastAsia="Times New Roman" w:hAnsi="Verdana"/>
          <w:sz w:val="20"/>
          <w:szCs w:val="20"/>
        </w:rPr>
        <w:t>Foerderung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” und </w:t>
      </w:r>
      <w:proofErr w:type="spellStart"/>
      <w:r>
        <w:rPr>
          <w:rFonts w:ascii="Verdana" w:eastAsia="Times New Roman" w:hAnsi="Verdana"/>
          <w:sz w:val="20"/>
          <w:szCs w:val="20"/>
        </w:rPr>
        <w:t>Zerstoerung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des </w:t>
      </w:r>
      <w:proofErr w:type="spellStart"/>
      <w:r>
        <w:rPr>
          <w:rFonts w:ascii="Verdana" w:eastAsia="Times New Roman" w:hAnsi="Verdana"/>
          <w:sz w:val="20"/>
          <w:szCs w:val="20"/>
        </w:rPr>
        <w:t>Glaubens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Staatsbuergers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and den </w:t>
      </w:r>
      <w:proofErr w:type="spellStart"/>
      <w:r>
        <w:rPr>
          <w:rFonts w:ascii="Verdana" w:eastAsia="Times New Roman" w:hAnsi="Verdana"/>
          <w:sz w:val="20"/>
          <w:szCs w:val="20"/>
        </w:rPr>
        <w:t>Rechtsstaat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  und </w:t>
      </w:r>
      <w:proofErr w:type="spellStart"/>
      <w:r>
        <w:rPr>
          <w:rFonts w:ascii="Verdana" w:eastAsia="Times New Roman" w:hAnsi="Verdana"/>
          <w:sz w:val="20"/>
          <w:szCs w:val="20"/>
        </w:rPr>
        <w:t>damit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alles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in </w:t>
      </w:r>
      <w:proofErr w:type="spellStart"/>
      <w:r>
        <w:rPr>
          <w:rFonts w:ascii="Verdana" w:eastAsia="Times New Roman" w:hAnsi="Verdana"/>
          <w:sz w:val="20"/>
          <w:szCs w:val="20"/>
        </w:rPr>
        <w:t>allem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systematische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Zerstoerung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Grundprinzipien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der </w:t>
      </w:r>
      <w:proofErr w:type="spellStart"/>
      <w:r>
        <w:rPr>
          <w:rFonts w:ascii="Verdana" w:eastAsia="Times New Roman" w:hAnsi="Verdana"/>
          <w:sz w:val="20"/>
          <w:szCs w:val="20"/>
        </w:rPr>
        <w:t>Verfassung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Das ist </w:t>
      </w:r>
      <w:proofErr w:type="spellStart"/>
      <w:r>
        <w:rPr>
          <w:rFonts w:ascii="Verdana" w:eastAsia="Times New Roman" w:hAnsi="Verdana"/>
          <w:sz w:val="20"/>
          <w:szCs w:val="20"/>
        </w:rPr>
        <w:t>ziemlich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viel fuer ein </w:t>
      </w:r>
      <w:proofErr w:type="spellStart"/>
      <w:r>
        <w:rPr>
          <w:rFonts w:ascii="Verdana" w:eastAsia="Times New Roman" w:hAnsi="Verdana"/>
          <w:sz w:val="20"/>
          <w:szCs w:val="20"/>
        </w:rPr>
        <w:t>Jahr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! </w:t>
      </w:r>
    </w:p>
    <w:p w14:paraId="0369776C" w14:textId="77777777" w:rsidR="00345189" w:rsidRDefault="00345189" w:rsidP="00345189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Die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juristische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Sanktion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kann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nur im Artikel 142 B-VG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liegen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und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nicht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nur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gegenueber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den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dort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genannten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Personen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sondern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fuehrt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zu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Rechtsanspruechen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bzw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Klagen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oder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b/>
          <w:bCs/>
          <w:sz w:val="20"/>
          <w:szCs w:val="20"/>
        </w:rPr>
        <w:t>Anklagen</w:t>
      </w:r>
      <w:proofErr w:type="spellEnd"/>
      <w:proofErr w:type="gram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</w:p>
    <w:p w14:paraId="00170D88" w14:textId="77777777" w:rsidR="00345189" w:rsidRDefault="00345189" w:rsidP="00345189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Verdana" w:eastAsia="Times New Roman" w:hAnsi="Verdana"/>
          <w:b/>
          <w:bCs/>
          <w:sz w:val="20"/>
          <w:szCs w:val="20"/>
          <w:lang w:val="en-GB" w:eastAsia="en-ZA"/>
        </w:rPr>
      </w:pP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Vermoegensrechtlicher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Art </w:t>
      </w:r>
      <w:proofErr w:type="gramStart"/>
      <w:r>
        <w:rPr>
          <w:rFonts w:ascii="Verdana" w:eastAsia="Times New Roman" w:hAnsi="Verdana"/>
          <w:b/>
          <w:bCs/>
          <w:sz w:val="20"/>
          <w:szCs w:val="20"/>
        </w:rPr>
        <w:t>( va</w:t>
      </w:r>
      <w:proofErr w:type="gram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Schadenersatz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)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gegen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alle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Bestimmend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wie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Beitragend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diese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Politik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Tragende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(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Mandatare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auf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jeder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Ebene  der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diese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Politik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tragenden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Parteien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, also OEVP,GA,SPOE;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Beamte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beigezogene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Experten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sonstige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(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informelle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)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Entscheidungstraeger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>)</w:t>
      </w:r>
    </w:p>
    <w:p w14:paraId="0F6EBCBA" w14:textId="77777777" w:rsidR="00345189" w:rsidRDefault="00345189" w:rsidP="00345189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Verdana" w:eastAsia="Times New Roman" w:hAnsi="Verdana"/>
          <w:b/>
          <w:bCs/>
          <w:sz w:val="20"/>
          <w:szCs w:val="20"/>
          <w:lang w:val="en-GB" w:eastAsia="en-ZA"/>
        </w:rPr>
      </w:pP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Strafrechtlicher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Art. Eine detaillierte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Aufzahlung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aller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relevanten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Bestimmungen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folgt</w:t>
      </w:r>
      <w:proofErr w:type="spellEnd"/>
      <w:r>
        <w:rPr>
          <w:rFonts w:ascii="Verdana" w:eastAsia="Times New Roman" w:hAnsi="Verdana"/>
          <w:b/>
          <w:bCs/>
          <w:sz w:val="20"/>
          <w:szCs w:val="20"/>
        </w:rPr>
        <w:t xml:space="preserve">. </w:t>
      </w:r>
    </w:p>
    <w:p w14:paraId="22756204" w14:textId="05453926" w:rsidR="00345189" w:rsidRPr="00345189" w:rsidRDefault="00345189" w:rsidP="0036075B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Verdana" w:hAnsi="Verdana"/>
          <w:b/>
          <w:bCs/>
          <w:sz w:val="20"/>
          <w:szCs w:val="20"/>
          <w:lang w:val="en-GB" w:eastAsia="en-ZA"/>
        </w:rPr>
      </w:pP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>Wegen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>Verbrechens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>gegen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 xml:space="preserve"> die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  <w:u w:val="single"/>
        </w:rPr>
        <w:t>Menschlichkeit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. Dieses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liegt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vor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falls ein “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ausgedehnter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oder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systematischer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Angriff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gegen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eine</w:t>
      </w:r>
      <w:proofErr w:type="spellEnd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i/>
          <w:iCs/>
          <w:sz w:val="20"/>
          <w:szCs w:val="20"/>
        </w:rPr>
        <w:t>Zivilbevoelkerung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”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vorliegt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. Die C-19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Masznahmen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in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ihrer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Gesamtheit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und Dauer </w:t>
      </w:r>
      <w:proofErr w:type="spellStart"/>
      <w:proofErr w:type="gramStart"/>
      <w:r w:rsidRPr="00345189">
        <w:rPr>
          <w:rFonts w:ascii="Verdana" w:eastAsia="Times New Roman" w:hAnsi="Verdana"/>
          <w:b/>
          <w:bCs/>
          <w:sz w:val="20"/>
          <w:szCs w:val="20"/>
        </w:rPr>
        <w:t>erfuellen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 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objektive</w:t>
      </w:r>
      <w:proofErr w:type="spellEnd"/>
      <w:proofErr w:type="gram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Tatbestaende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  ( zur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subjektiven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Tatseite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 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Punkt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3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diese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Schreibens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) des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oe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Paragraph 321a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StGB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und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zwar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Abs 1 Z1, Z2; Abs 3 , Z3 , Abs 4 , Z1,Z2 und Z3 und im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Vergleich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( das deutsche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Bundeskanzleramt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erhaelt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dito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dieses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Schreiben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) die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objektiven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 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Tatbestaende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des d Paragraph 7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Voelkerstrafgesetzbuch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und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zwar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die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</w:rPr>
        <w:t>Ziffern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</w:rPr>
        <w:t xml:space="preserve"> 1,2,5,8,9,10.</w:t>
      </w:r>
    </w:p>
    <w:p w14:paraId="0C3DF2FF" w14:textId="77777777" w:rsidR="00345189" w:rsidRDefault="00345189" w:rsidP="00345189">
      <w:pPr>
        <w:jc w:val="both"/>
        <w:rPr>
          <w:rFonts w:ascii="Verdana" w:hAnsi="Verdana"/>
          <w:sz w:val="20"/>
          <w:szCs w:val="20"/>
          <w:lang w:val="en-GB" w:eastAsia="en-ZA"/>
        </w:rPr>
      </w:pPr>
    </w:p>
    <w:p w14:paraId="00F51EE6" w14:textId="20E02234" w:rsidR="00345189" w:rsidRPr="00345189" w:rsidRDefault="00345189" w:rsidP="00996D95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Verdana" w:hAnsi="Verdana"/>
          <w:sz w:val="20"/>
          <w:szCs w:val="20"/>
          <w:lang w:val="en-GB" w:eastAsia="en-ZA"/>
        </w:rPr>
      </w:pPr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Ich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gehe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davon aus,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dasz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Sie ueber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diesen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Brief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lachen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werden,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zerknuellen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und in den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Papierkorb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werfen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(wenn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sie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ihn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ueberhaupt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ausdrucken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gram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werden )</w:t>
      </w:r>
      <w:proofErr w:type="gram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aber ich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gebe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zu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bedenken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,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dasz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schliesslich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auch der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wehrlose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r w:rsidRPr="00345189">
        <w:rPr>
          <w:rFonts w:ascii="Verdana" w:eastAsia="Times New Roman" w:hAnsi="Verdana"/>
          <w:i/>
          <w:iCs/>
          <w:sz w:val="20"/>
          <w:szCs w:val="20"/>
          <w:lang w:val="en-GB" w:eastAsia="en-ZA"/>
        </w:rPr>
        <w:t xml:space="preserve">Alexander </w:t>
      </w:r>
      <w:proofErr w:type="spellStart"/>
      <w:r w:rsidRPr="00345189">
        <w:rPr>
          <w:rFonts w:ascii="Verdana" w:eastAsia="Times New Roman" w:hAnsi="Verdana"/>
          <w:i/>
          <w:iCs/>
          <w:sz w:val="20"/>
          <w:szCs w:val="20"/>
          <w:lang w:val="en-GB" w:eastAsia="en-ZA"/>
        </w:rPr>
        <w:t>Solschenyzin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uber die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Sovietyrannei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gesiegt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hat und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nach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1945 gewisse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Elemente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nicht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mehr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in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Nuernberg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paradierten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sondern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auf einer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Anklagebank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sassen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. 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Dasz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 nur als </w:t>
      </w:r>
      <w:proofErr w:type="spellStart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>Anregung</w:t>
      </w:r>
      <w:proofErr w:type="spellEnd"/>
      <w:r w:rsidRPr="00345189">
        <w:rPr>
          <w:rFonts w:ascii="Verdana" w:eastAsia="Times New Roman" w:hAnsi="Verdana"/>
          <w:sz w:val="20"/>
          <w:szCs w:val="20"/>
          <w:lang w:val="en-GB" w:eastAsia="en-ZA"/>
        </w:rPr>
        <w:t xml:space="preserve">, </w:t>
      </w:r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in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allerletzter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Minute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noch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zur Vernunft zu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kommen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und die C-</w:t>
      </w:r>
      <w:proofErr w:type="gram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19 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Masssnahmen</w:t>
      </w:r>
      <w:proofErr w:type="spellEnd"/>
      <w:proofErr w:type="gram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gaenzlich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und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ersatzlos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und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sofort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 </w:t>
      </w:r>
      <w:proofErr w:type="spellStart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>aufzuheben</w:t>
      </w:r>
      <w:proofErr w:type="spellEnd"/>
      <w:r w:rsidRPr="00345189">
        <w:rPr>
          <w:rFonts w:ascii="Verdana" w:eastAsia="Times New Roman" w:hAnsi="Verdana"/>
          <w:b/>
          <w:bCs/>
          <w:sz w:val="20"/>
          <w:szCs w:val="20"/>
          <w:lang w:val="en-GB" w:eastAsia="en-ZA"/>
        </w:rPr>
        <w:t xml:space="preserve">. </w:t>
      </w:r>
    </w:p>
    <w:p w14:paraId="56AF0B7C" w14:textId="77777777" w:rsidR="00345189" w:rsidRDefault="00345189" w:rsidP="00345189">
      <w:pPr>
        <w:jc w:val="both"/>
        <w:rPr>
          <w:rFonts w:ascii="Verdana" w:hAnsi="Verdana"/>
          <w:sz w:val="20"/>
          <w:szCs w:val="20"/>
          <w:lang w:val="en-GB" w:eastAsia="en-ZA"/>
        </w:rPr>
      </w:pPr>
    </w:p>
    <w:p w14:paraId="14587B27" w14:textId="77777777" w:rsidR="00345189" w:rsidRDefault="00345189" w:rsidP="00345189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With kind regards </w:t>
      </w:r>
    </w:p>
    <w:p w14:paraId="217943B6" w14:textId="77777777" w:rsidR="00345189" w:rsidRDefault="00345189" w:rsidP="00345189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>Dr. Harald Sitta</w:t>
      </w:r>
    </w:p>
    <w:p w14:paraId="44276DF7" w14:textId="77777777" w:rsidR="00345189" w:rsidRDefault="00345189" w:rsidP="00345189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Cell + </w:t>
      </w:r>
      <w:proofErr w:type="gramStart"/>
      <w:r>
        <w:rPr>
          <w:rFonts w:ascii="Verdana" w:hAnsi="Verdana"/>
          <w:sz w:val="20"/>
          <w:szCs w:val="20"/>
          <w:lang w:val="en-GB" w:eastAsia="en-ZA"/>
        </w:rPr>
        <w:t>WhatsApp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+ 27 81 346 6283</w:t>
      </w:r>
    </w:p>
    <w:p w14:paraId="37B27632" w14:textId="77777777" w:rsidR="00345189" w:rsidRDefault="00345189" w:rsidP="00345189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Email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harald@sittalegalstrategic.co.za</w:t>
        </w:r>
      </w:hyperlink>
    </w:p>
    <w:p w14:paraId="546D315B" w14:textId="77777777" w:rsidR="00345189" w:rsidRDefault="00345189" w:rsidP="00345189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Website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8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www.sittalegalstrategic.co.za</w:t>
        </w:r>
      </w:hyperlink>
    </w:p>
    <w:p w14:paraId="7C0B5E0D" w14:textId="77777777" w:rsidR="00345189" w:rsidRDefault="00345189" w:rsidP="00345189">
      <w:pPr>
        <w:rPr>
          <w:rFonts w:ascii="Calibri" w:hAnsi="Calibri"/>
        </w:rPr>
      </w:pPr>
    </w:p>
    <w:p w14:paraId="004CE3A7" w14:textId="77777777" w:rsidR="000F36D6" w:rsidRPr="00135F3B" w:rsidRDefault="000F36D6" w:rsidP="00135F3B"/>
    <w:sectPr w:rsidR="000F36D6" w:rsidRPr="00135F3B" w:rsidSect="00AB05D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91"/>
    <w:multiLevelType w:val="hybridMultilevel"/>
    <w:tmpl w:val="4E848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6FF"/>
    <w:multiLevelType w:val="hybridMultilevel"/>
    <w:tmpl w:val="5B10E498"/>
    <w:lvl w:ilvl="0" w:tplc="29122522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44A"/>
    <w:multiLevelType w:val="hybridMultilevel"/>
    <w:tmpl w:val="D578141A"/>
    <w:lvl w:ilvl="0" w:tplc="AFF2669A">
      <w:start w:val="1"/>
      <w:numFmt w:val="decimal"/>
      <w:lvlText w:val="%1)"/>
      <w:lvlJc w:val="left"/>
      <w:pPr>
        <w:ind w:left="103" w:hanging="301"/>
      </w:pPr>
      <w:rPr>
        <w:rFonts w:ascii="Verdana" w:eastAsia="Verdana" w:hAnsi="Verdana" w:cs="Verdana" w:hint="default"/>
        <w:color w:val="231F20"/>
        <w:w w:val="100"/>
        <w:sz w:val="22"/>
        <w:szCs w:val="22"/>
      </w:rPr>
    </w:lvl>
    <w:lvl w:ilvl="1" w:tplc="91F26614">
      <w:numFmt w:val="bullet"/>
      <w:lvlText w:val="•"/>
      <w:lvlJc w:val="left"/>
      <w:pPr>
        <w:ind w:left="809" w:hanging="301"/>
      </w:pPr>
      <w:rPr>
        <w:rFonts w:hint="default"/>
      </w:rPr>
    </w:lvl>
    <w:lvl w:ilvl="2" w:tplc="8D9E6604">
      <w:numFmt w:val="bullet"/>
      <w:lvlText w:val="•"/>
      <w:lvlJc w:val="left"/>
      <w:pPr>
        <w:ind w:left="1519" w:hanging="301"/>
      </w:pPr>
      <w:rPr>
        <w:rFonts w:hint="default"/>
      </w:rPr>
    </w:lvl>
    <w:lvl w:ilvl="3" w:tplc="2852200E">
      <w:numFmt w:val="bullet"/>
      <w:lvlText w:val="•"/>
      <w:lvlJc w:val="left"/>
      <w:pPr>
        <w:ind w:left="2229" w:hanging="301"/>
      </w:pPr>
      <w:rPr>
        <w:rFonts w:hint="default"/>
      </w:rPr>
    </w:lvl>
    <w:lvl w:ilvl="4" w:tplc="35B238BA">
      <w:numFmt w:val="bullet"/>
      <w:lvlText w:val="•"/>
      <w:lvlJc w:val="left"/>
      <w:pPr>
        <w:ind w:left="2938" w:hanging="301"/>
      </w:pPr>
      <w:rPr>
        <w:rFonts w:hint="default"/>
      </w:rPr>
    </w:lvl>
    <w:lvl w:ilvl="5" w:tplc="8D0433B0">
      <w:numFmt w:val="bullet"/>
      <w:lvlText w:val="•"/>
      <w:lvlJc w:val="left"/>
      <w:pPr>
        <w:ind w:left="3648" w:hanging="301"/>
      </w:pPr>
      <w:rPr>
        <w:rFonts w:hint="default"/>
      </w:rPr>
    </w:lvl>
    <w:lvl w:ilvl="6" w:tplc="6F7427C0">
      <w:numFmt w:val="bullet"/>
      <w:lvlText w:val="•"/>
      <w:lvlJc w:val="left"/>
      <w:pPr>
        <w:ind w:left="4358" w:hanging="301"/>
      </w:pPr>
      <w:rPr>
        <w:rFonts w:hint="default"/>
      </w:rPr>
    </w:lvl>
    <w:lvl w:ilvl="7" w:tplc="550ACF82">
      <w:numFmt w:val="bullet"/>
      <w:lvlText w:val="•"/>
      <w:lvlJc w:val="left"/>
      <w:pPr>
        <w:ind w:left="5068" w:hanging="301"/>
      </w:pPr>
      <w:rPr>
        <w:rFonts w:hint="default"/>
      </w:rPr>
    </w:lvl>
    <w:lvl w:ilvl="8" w:tplc="278EF8AA">
      <w:numFmt w:val="bullet"/>
      <w:lvlText w:val="•"/>
      <w:lvlJc w:val="left"/>
      <w:pPr>
        <w:ind w:left="5777" w:hanging="301"/>
      </w:pPr>
      <w:rPr>
        <w:rFonts w:hint="default"/>
      </w:rPr>
    </w:lvl>
  </w:abstractNum>
  <w:abstractNum w:abstractNumId="3" w15:restartNumberingAfterBreak="0">
    <w:nsid w:val="09070800"/>
    <w:multiLevelType w:val="multilevel"/>
    <w:tmpl w:val="0E8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C49F4"/>
    <w:multiLevelType w:val="hybridMultilevel"/>
    <w:tmpl w:val="37AAFE66"/>
    <w:lvl w:ilvl="0" w:tplc="865051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2899"/>
    <w:multiLevelType w:val="multilevel"/>
    <w:tmpl w:val="7ED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01815"/>
    <w:multiLevelType w:val="hybridMultilevel"/>
    <w:tmpl w:val="3DF4321A"/>
    <w:lvl w:ilvl="0" w:tplc="1C09000F">
      <w:start w:val="1"/>
      <w:numFmt w:val="decimal"/>
      <w:lvlText w:val="%1.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6C0A02"/>
    <w:multiLevelType w:val="hybridMultilevel"/>
    <w:tmpl w:val="56D23A2C"/>
    <w:lvl w:ilvl="0" w:tplc="F698A5E4">
      <w:start w:val="17"/>
      <w:numFmt w:val="decimal"/>
      <w:lvlText w:val="%1)"/>
      <w:lvlJc w:val="left"/>
      <w:pPr>
        <w:ind w:left="103" w:hanging="458"/>
        <w:jc w:val="right"/>
      </w:pPr>
      <w:rPr>
        <w:rFonts w:ascii="Verdana" w:eastAsia="Verdana" w:hAnsi="Verdana" w:cs="Verdana" w:hint="default"/>
        <w:color w:val="231F20"/>
        <w:spacing w:val="-1"/>
        <w:w w:val="100"/>
        <w:sz w:val="22"/>
        <w:szCs w:val="22"/>
      </w:rPr>
    </w:lvl>
    <w:lvl w:ilvl="1" w:tplc="B8F068B4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27B0DCE6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122C9B66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12D4A336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FC8AED8A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50006D68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B43E4BD0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0108D918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8" w15:restartNumberingAfterBreak="0">
    <w:nsid w:val="1A695B9A"/>
    <w:multiLevelType w:val="hybridMultilevel"/>
    <w:tmpl w:val="A21A5E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5B0A"/>
    <w:multiLevelType w:val="hybridMultilevel"/>
    <w:tmpl w:val="EACA0A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2BC5"/>
    <w:multiLevelType w:val="hybridMultilevel"/>
    <w:tmpl w:val="2DC42588"/>
    <w:lvl w:ilvl="0" w:tplc="AB288E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0D1"/>
    <w:multiLevelType w:val="hybridMultilevel"/>
    <w:tmpl w:val="006A2224"/>
    <w:lvl w:ilvl="0" w:tplc="696A6624">
      <w:start w:val="1"/>
      <w:numFmt w:val="bullet"/>
      <w:lvlText w:val="-"/>
      <w:lvlJc w:val="left"/>
      <w:pPr>
        <w:ind w:left="135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050C80"/>
    <w:multiLevelType w:val="hybridMultilevel"/>
    <w:tmpl w:val="843C6B0C"/>
    <w:lvl w:ilvl="0" w:tplc="1C09000F">
      <w:start w:val="1"/>
      <w:numFmt w:val="decimal"/>
      <w:lvlText w:val="%1."/>
      <w:lvlJc w:val="left"/>
      <w:pPr>
        <w:ind w:left="2640" w:hanging="360"/>
      </w:pPr>
    </w:lvl>
    <w:lvl w:ilvl="1" w:tplc="1C090019" w:tentative="1">
      <w:start w:val="1"/>
      <w:numFmt w:val="lowerLetter"/>
      <w:lvlText w:val="%2."/>
      <w:lvlJc w:val="left"/>
      <w:pPr>
        <w:ind w:left="3360" w:hanging="360"/>
      </w:pPr>
    </w:lvl>
    <w:lvl w:ilvl="2" w:tplc="1C09001B" w:tentative="1">
      <w:start w:val="1"/>
      <w:numFmt w:val="lowerRoman"/>
      <w:lvlText w:val="%3."/>
      <w:lvlJc w:val="right"/>
      <w:pPr>
        <w:ind w:left="4080" w:hanging="180"/>
      </w:pPr>
    </w:lvl>
    <w:lvl w:ilvl="3" w:tplc="1C09000F" w:tentative="1">
      <w:start w:val="1"/>
      <w:numFmt w:val="decimal"/>
      <w:lvlText w:val="%4."/>
      <w:lvlJc w:val="left"/>
      <w:pPr>
        <w:ind w:left="4800" w:hanging="360"/>
      </w:pPr>
    </w:lvl>
    <w:lvl w:ilvl="4" w:tplc="1C090019" w:tentative="1">
      <w:start w:val="1"/>
      <w:numFmt w:val="lowerLetter"/>
      <w:lvlText w:val="%5."/>
      <w:lvlJc w:val="left"/>
      <w:pPr>
        <w:ind w:left="5520" w:hanging="360"/>
      </w:pPr>
    </w:lvl>
    <w:lvl w:ilvl="5" w:tplc="1C09001B" w:tentative="1">
      <w:start w:val="1"/>
      <w:numFmt w:val="lowerRoman"/>
      <w:lvlText w:val="%6."/>
      <w:lvlJc w:val="right"/>
      <w:pPr>
        <w:ind w:left="6240" w:hanging="180"/>
      </w:pPr>
    </w:lvl>
    <w:lvl w:ilvl="6" w:tplc="1C09000F" w:tentative="1">
      <w:start w:val="1"/>
      <w:numFmt w:val="decimal"/>
      <w:lvlText w:val="%7."/>
      <w:lvlJc w:val="left"/>
      <w:pPr>
        <w:ind w:left="6960" w:hanging="360"/>
      </w:pPr>
    </w:lvl>
    <w:lvl w:ilvl="7" w:tplc="1C090019" w:tentative="1">
      <w:start w:val="1"/>
      <w:numFmt w:val="lowerLetter"/>
      <w:lvlText w:val="%8."/>
      <w:lvlJc w:val="left"/>
      <w:pPr>
        <w:ind w:left="7680" w:hanging="360"/>
      </w:pPr>
    </w:lvl>
    <w:lvl w:ilvl="8" w:tplc="1C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58EF1459"/>
    <w:multiLevelType w:val="multilevel"/>
    <w:tmpl w:val="88F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2A32E4"/>
    <w:multiLevelType w:val="hybridMultilevel"/>
    <w:tmpl w:val="ED28C5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716B"/>
    <w:multiLevelType w:val="hybridMultilevel"/>
    <w:tmpl w:val="9CDC36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09C"/>
    <w:multiLevelType w:val="hybridMultilevel"/>
    <w:tmpl w:val="05807D9C"/>
    <w:lvl w:ilvl="0" w:tplc="996684C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4525A"/>
    <w:multiLevelType w:val="hybridMultilevel"/>
    <w:tmpl w:val="04A6C28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5362B"/>
    <w:multiLevelType w:val="hybridMultilevel"/>
    <w:tmpl w:val="A1304B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3C21"/>
    <w:multiLevelType w:val="hybridMultilevel"/>
    <w:tmpl w:val="FB3CF3CE"/>
    <w:lvl w:ilvl="0" w:tplc="B2D8B358">
      <w:start w:val="47"/>
      <w:numFmt w:val="decimal"/>
      <w:lvlText w:val="%1)"/>
      <w:lvlJc w:val="left"/>
      <w:pPr>
        <w:ind w:left="103" w:hanging="447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E13C67A0">
      <w:numFmt w:val="bullet"/>
      <w:lvlText w:val="•"/>
      <w:lvlJc w:val="left"/>
      <w:pPr>
        <w:ind w:left="809" w:hanging="447"/>
      </w:pPr>
      <w:rPr>
        <w:rFonts w:hint="default"/>
      </w:rPr>
    </w:lvl>
    <w:lvl w:ilvl="2" w:tplc="D4320F02">
      <w:numFmt w:val="bullet"/>
      <w:lvlText w:val="•"/>
      <w:lvlJc w:val="left"/>
      <w:pPr>
        <w:ind w:left="1519" w:hanging="447"/>
      </w:pPr>
      <w:rPr>
        <w:rFonts w:hint="default"/>
      </w:rPr>
    </w:lvl>
    <w:lvl w:ilvl="3" w:tplc="3EFCD544">
      <w:numFmt w:val="bullet"/>
      <w:lvlText w:val="•"/>
      <w:lvlJc w:val="left"/>
      <w:pPr>
        <w:ind w:left="2229" w:hanging="447"/>
      </w:pPr>
      <w:rPr>
        <w:rFonts w:hint="default"/>
      </w:rPr>
    </w:lvl>
    <w:lvl w:ilvl="4" w:tplc="38520018">
      <w:numFmt w:val="bullet"/>
      <w:lvlText w:val="•"/>
      <w:lvlJc w:val="left"/>
      <w:pPr>
        <w:ind w:left="2938" w:hanging="447"/>
      </w:pPr>
      <w:rPr>
        <w:rFonts w:hint="default"/>
      </w:rPr>
    </w:lvl>
    <w:lvl w:ilvl="5" w:tplc="0284F97C">
      <w:numFmt w:val="bullet"/>
      <w:lvlText w:val="•"/>
      <w:lvlJc w:val="left"/>
      <w:pPr>
        <w:ind w:left="3648" w:hanging="447"/>
      </w:pPr>
      <w:rPr>
        <w:rFonts w:hint="default"/>
      </w:rPr>
    </w:lvl>
    <w:lvl w:ilvl="6" w:tplc="C4DA8FAA">
      <w:numFmt w:val="bullet"/>
      <w:lvlText w:val="•"/>
      <w:lvlJc w:val="left"/>
      <w:pPr>
        <w:ind w:left="4358" w:hanging="447"/>
      </w:pPr>
      <w:rPr>
        <w:rFonts w:hint="default"/>
      </w:rPr>
    </w:lvl>
    <w:lvl w:ilvl="7" w:tplc="04E4F312">
      <w:numFmt w:val="bullet"/>
      <w:lvlText w:val="•"/>
      <w:lvlJc w:val="left"/>
      <w:pPr>
        <w:ind w:left="5068" w:hanging="447"/>
      </w:pPr>
      <w:rPr>
        <w:rFonts w:hint="default"/>
      </w:rPr>
    </w:lvl>
    <w:lvl w:ilvl="8" w:tplc="7DEE9356">
      <w:numFmt w:val="bullet"/>
      <w:lvlText w:val="•"/>
      <w:lvlJc w:val="left"/>
      <w:pPr>
        <w:ind w:left="5777" w:hanging="447"/>
      </w:pPr>
      <w:rPr>
        <w:rFonts w:hint="default"/>
      </w:rPr>
    </w:lvl>
  </w:abstractNum>
  <w:abstractNum w:abstractNumId="20" w15:restartNumberingAfterBreak="0">
    <w:nsid w:val="7887315B"/>
    <w:multiLevelType w:val="hybridMultilevel"/>
    <w:tmpl w:val="0C58EAA8"/>
    <w:lvl w:ilvl="0" w:tplc="E37CA9B2">
      <w:start w:val="31"/>
      <w:numFmt w:val="decimal"/>
      <w:lvlText w:val="%1)"/>
      <w:lvlJc w:val="left"/>
      <w:pPr>
        <w:ind w:left="103" w:hanging="458"/>
      </w:pPr>
      <w:rPr>
        <w:rFonts w:hint="default"/>
        <w:spacing w:val="-2"/>
        <w:w w:val="100"/>
        <w:sz w:val="22"/>
        <w:szCs w:val="22"/>
      </w:rPr>
    </w:lvl>
    <w:lvl w:ilvl="1" w:tplc="61A21E76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0E6814FA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2E0E29E0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E5F2FB42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96A6DB00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07A8295A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DCF426C8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2C16AB5A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21" w15:restartNumberingAfterBreak="0">
    <w:nsid w:val="79F62DE3"/>
    <w:multiLevelType w:val="hybridMultilevel"/>
    <w:tmpl w:val="2D6604E6"/>
    <w:lvl w:ilvl="0" w:tplc="745EA1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706FE"/>
    <w:multiLevelType w:val="hybridMultilevel"/>
    <w:tmpl w:val="A9B65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0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  <w:num w:numId="16">
    <w:abstractNumId w:val="15"/>
  </w:num>
  <w:num w:numId="17">
    <w:abstractNumId w:val="21"/>
  </w:num>
  <w:num w:numId="18">
    <w:abstractNumId w:val="13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C2"/>
    <w:rsid w:val="00031CCC"/>
    <w:rsid w:val="000321D2"/>
    <w:rsid w:val="00032A7A"/>
    <w:rsid w:val="000349D9"/>
    <w:rsid w:val="00034E09"/>
    <w:rsid w:val="00042951"/>
    <w:rsid w:val="00042A47"/>
    <w:rsid w:val="000441B4"/>
    <w:rsid w:val="00056989"/>
    <w:rsid w:val="00064F91"/>
    <w:rsid w:val="00071306"/>
    <w:rsid w:val="000807A4"/>
    <w:rsid w:val="00083B6C"/>
    <w:rsid w:val="000A00C4"/>
    <w:rsid w:val="000A4D35"/>
    <w:rsid w:val="000B291C"/>
    <w:rsid w:val="000D0ABA"/>
    <w:rsid w:val="000E08F5"/>
    <w:rsid w:val="000E2B98"/>
    <w:rsid w:val="000E57FB"/>
    <w:rsid w:val="000F36D6"/>
    <w:rsid w:val="000F4836"/>
    <w:rsid w:val="000F7C35"/>
    <w:rsid w:val="00105288"/>
    <w:rsid w:val="00115B49"/>
    <w:rsid w:val="00132538"/>
    <w:rsid w:val="00135F3B"/>
    <w:rsid w:val="001445E0"/>
    <w:rsid w:val="00150ECA"/>
    <w:rsid w:val="00154EDE"/>
    <w:rsid w:val="001603B4"/>
    <w:rsid w:val="00171224"/>
    <w:rsid w:val="001775A4"/>
    <w:rsid w:val="001B3937"/>
    <w:rsid w:val="001B6043"/>
    <w:rsid w:val="001B67C1"/>
    <w:rsid w:val="001B7B99"/>
    <w:rsid w:val="001C3ECA"/>
    <w:rsid w:val="001C4D7F"/>
    <w:rsid w:val="001D5B3F"/>
    <w:rsid w:val="001E3BDA"/>
    <w:rsid w:val="001E43D9"/>
    <w:rsid w:val="001F5464"/>
    <w:rsid w:val="001F727C"/>
    <w:rsid w:val="00216A90"/>
    <w:rsid w:val="00237EDA"/>
    <w:rsid w:val="00240F58"/>
    <w:rsid w:val="002579C6"/>
    <w:rsid w:val="00272C02"/>
    <w:rsid w:val="00275FF1"/>
    <w:rsid w:val="00277584"/>
    <w:rsid w:val="00283ED1"/>
    <w:rsid w:val="00291362"/>
    <w:rsid w:val="002A2737"/>
    <w:rsid w:val="002C4878"/>
    <w:rsid w:val="002D0708"/>
    <w:rsid w:val="002D1FF0"/>
    <w:rsid w:val="002D5359"/>
    <w:rsid w:val="002E1AAC"/>
    <w:rsid w:val="002E72C5"/>
    <w:rsid w:val="002F4BE3"/>
    <w:rsid w:val="00302B3C"/>
    <w:rsid w:val="0031542F"/>
    <w:rsid w:val="00322581"/>
    <w:rsid w:val="00331DE1"/>
    <w:rsid w:val="0033397D"/>
    <w:rsid w:val="003360FE"/>
    <w:rsid w:val="00341016"/>
    <w:rsid w:val="00343541"/>
    <w:rsid w:val="00344838"/>
    <w:rsid w:val="00345189"/>
    <w:rsid w:val="00350772"/>
    <w:rsid w:val="00353D8E"/>
    <w:rsid w:val="003562FA"/>
    <w:rsid w:val="003621F7"/>
    <w:rsid w:val="0036451C"/>
    <w:rsid w:val="00364A2A"/>
    <w:rsid w:val="0037063E"/>
    <w:rsid w:val="003729B6"/>
    <w:rsid w:val="00372F77"/>
    <w:rsid w:val="00373947"/>
    <w:rsid w:val="0039156B"/>
    <w:rsid w:val="003941C8"/>
    <w:rsid w:val="003B4E6A"/>
    <w:rsid w:val="003B53F3"/>
    <w:rsid w:val="003B5B92"/>
    <w:rsid w:val="003D0212"/>
    <w:rsid w:val="003D3C25"/>
    <w:rsid w:val="003E221D"/>
    <w:rsid w:val="003E3151"/>
    <w:rsid w:val="003F14A4"/>
    <w:rsid w:val="003F29D5"/>
    <w:rsid w:val="00406B56"/>
    <w:rsid w:val="00425449"/>
    <w:rsid w:val="00430D04"/>
    <w:rsid w:val="00443879"/>
    <w:rsid w:val="00461736"/>
    <w:rsid w:val="004645B4"/>
    <w:rsid w:val="00464664"/>
    <w:rsid w:val="00465603"/>
    <w:rsid w:val="00466FF9"/>
    <w:rsid w:val="00470011"/>
    <w:rsid w:val="004721C2"/>
    <w:rsid w:val="004874F9"/>
    <w:rsid w:val="0048765B"/>
    <w:rsid w:val="00492C75"/>
    <w:rsid w:val="00493EA2"/>
    <w:rsid w:val="0049691D"/>
    <w:rsid w:val="004B0944"/>
    <w:rsid w:val="004C4AAC"/>
    <w:rsid w:val="004C4D4A"/>
    <w:rsid w:val="004D74B4"/>
    <w:rsid w:val="004E0723"/>
    <w:rsid w:val="004E0B60"/>
    <w:rsid w:val="004E77A8"/>
    <w:rsid w:val="004F0C08"/>
    <w:rsid w:val="004F370D"/>
    <w:rsid w:val="00507598"/>
    <w:rsid w:val="00507C42"/>
    <w:rsid w:val="00514323"/>
    <w:rsid w:val="005209E0"/>
    <w:rsid w:val="005268C3"/>
    <w:rsid w:val="00536284"/>
    <w:rsid w:val="005466C2"/>
    <w:rsid w:val="00582BF1"/>
    <w:rsid w:val="00587B68"/>
    <w:rsid w:val="0059295A"/>
    <w:rsid w:val="0059306C"/>
    <w:rsid w:val="005B5401"/>
    <w:rsid w:val="005B7055"/>
    <w:rsid w:val="005C3D7C"/>
    <w:rsid w:val="005D1F92"/>
    <w:rsid w:val="005D7D30"/>
    <w:rsid w:val="005E0A3D"/>
    <w:rsid w:val="005E2D6B"/>
    <w:rsid w:val="005F26C0"/>
    <w:rsid w:val="005F6929"/>
    <w:rsid w:val="00607D55"/>
    <w:rsid w:val="00616461"/>
    <w:rsid w:val="0064251C"/>
    <w:rsid w:val="006452F0"/>
    <w:rsid w:val="00657868"/>
    <w:rsid w:val="00664101"/>
    <w:rsid w:val="0069540D"/>
    <w:rsid w:val="006A0F97"/>
    <w:rsid w:val="007035C5"/>
    <w:rsid w:val="00715C68"/>
    <w:rsid w:val="00720E21"/>
    <w:rsid w:val="00727856"/>
    <w:rsid w:val="00754079"/>
    <w:rsid w:val="0075503A"/>
    <w:rsid w:val="0075628A"/>
    <w:rsid w:val="00756C0A"/>
    <w:rsid w:val="0075764F"/>
    <w:rsid w:val="00767D9E"/>
    <w:rsid w:val="00770DD9"/>
    <w:rsid w:val="00776704"/>
    <w:rsid w:val="00777E50"/>
    <w:rsid w:val="007907D2"/>
    <w:rsid w:val="00792F8A"/>
    <w:rsid w:val="007A77D8"/>
    <w:rsid w:val="007B333E"/>
    <w:rsid w:val="007B6874"/>
    <w:rsid w:val="007D7950"/>
    <w:rsid w:val="00842140"/>
    <w:rsid w:val="0085549F"/>
    <w:rsid w:val="00857AB0"/>
    <w:rsid w:val="0086163C"/>
    <w:rsid w:val="00872732"/>
    <w:rsid w:val="008750DB"/>
    <w:rsid w:val="00876B7A"/>
    <w:rsid w:val="008912FE"/>
    <w:rsid w:val="00895CD5"/>
    <w:rsid w:val="008D4057"/>
    <w:rsid w:val="008F51FD"/>
    <w:rsid w:val="00913A0E"/>
    <w:rsid w:val="00914C9A"/>
    <w:rsid w:val="00917669"/>
    <w:rsid w:val="00937A5E"/>
    <w:rsid w:val="0094286E"/>
    <w:rsid w:val="00942E4F"/>
    <w:rsid w:val="009531EF"/>
    <w:rsid w:val="00971121"/>
    <w:rsid w:val="009829A1"/>
    <w:rsid w:val="009B00A9"/>
    <w:rsid w:val="009B396F"/>
    <w:rsid w:val="009D5A03"/>
    <w:rsid w:val="009D5BA9"/>
    <w:rsid w:val="009E3738"/>
    <w:rsid w:val="009E694C"/>
    <w:rsid w:val="009F2362"/>
    <w:rsid w:val="009F23F4"/>
    <w:rsid w:val="00A03E2F"/>
    <w:rsid w:val="00A06D7C"/>
    <w:rsid w:val="00A1341B"/>
    <w:rsid w:val="00A23D56"/>
    <w:rsid w:val="00A27FB9"/>
    <w:rsid w:val="00A304A1"/>
    <w:rsid w:val="00A33453"/>
    <w:rsid w:val="00A340A4"/>
    <w:rsid w:val="00A44DA7"/>
    <w:rsid w:val="00A6366A"/>
    <w:rsid w:val="00A70F11"/>
    <w:rsid w:val="00A773AA"/>
    <w:rsid w:val="00A869DA"/>
    <w:rsid w:val="00AA32B8"/>
    <w:rsid w:val="00AB05D3"/>
    <w:rsid w:val="00AB1DB7"/>
    <w:rsid w:val="00AB2AF4"/>
    <w:rsid w:val="00B02525"/>
    <w:rsid w:val="00B1234C"/>
    <w:rsid w:val="00B22B56"/>
    <w:rsid w:val="00B34E47"/>
    <w:rsid w:val="00B35066"/>
    <w:rsid w:val="00B3667D"/>
    <w:rsid w:val="00B525F8"/>
    <w:rsid w:val="00B63A56"/>
    <w:rsid w:val="00B70C30"/>
    <w:rsid w:val="00B726A6"/>
    <w:rsid w:val="00B726B6"/>
    <w:rsid w:val="00B90E4C"/>
    <w:rsid w:val="00B92408"/>
    <w:rsid w:val="00BA690C"/>
    <w:rsid w:val="00BB0427"/>
    <w:rsid w:val="00BB0F98"/>
    <w:rsid w:val="00BC5145"/>
    <w:rsid w:val="00BC7B86"/>
    <w:rsid w:val="00BD4660"/>
    <w:rsid w:val="00BD5110"/>
    <w:rsid w:val="00BE0CAE"/>
    <w:rsid w:val="00BE4DFB"/>
    <w:rsid w:val="00C10E05"/>
    <w:rsid w:val="00C17B45"/>
    <w:rsid w:val="00C26130"/>
    <w:rsid w:val="00C31830"/>
    <w:rsid w:val="00C41711"/>
    <w:rsid w:val="00C47B2C"/>
    <w:rsid w:val="00C53707"/>
    <w:rsid w:val="00C74854"/>
    <w:rsid w:val="00C75418"/>
    <w:rsid w:val="00C928CB"/>
    <w:rsid w:val="00CB4A01"/>
    <w:rsid w:val="00CB6443"/>
    <w:rsid w:val="00CB7CC4"/>
    <w:rsid w:val="00CC28DD"/>
    <w:rsid w:val="00CD31AB"/>
    <w:rsid w:val="00CF0A13"/>
    <w:rsid w:val="00CF0E24"/>
    <w:rsid w:val="00D26FB6"/>
    <w:rsid w:val="00D27036"/>
    <w:rsid w:val="00D44AA5"/>
    <w:rsid w:val="00D63BA2"/>
    <w:rsid w:val="00D74B86"/>
    <w:rsid w:val="00D80DC2"/>
    <w:rsid w:val="00D8104E"/>
    <w:rsid w:val="00D828C9"/>
    <w:rsid w:val="00D84BB0"/>
    <w:rsid w:val="00D9320F"/>
    <w:rsid w:val="00DA3247"/>
    <w:rsid w:val="00DA4C47"/>
    <w:rsid w:val="00DB2700"/>
    <w:rsid w:val="00DB6FFC"/>
    <w:rsid w:val="00DC04ED"/>
    <w:rsid w:val="00DD2794"/>
    <w:rsid w:val="00DD393D"/>
    <w:rsid w:val="00DE1A69"/>
    <w:rsid w:val="00DE1E0A"/>
    <w:rsid w:val="00DF4D60"/>
    <w:rsid w:val="00E060E8"/>
    <w:rsid w:val="00E13EF7"/>
    <w:rsid w:val="00E15E1B"/>
    <w:rsid w:val="00E22E39"/>
    <w:rsid w:val="00E23BA9"/>
    <w:rsid w:val="00E5229A"/>
    <w:rsid w:val="00E643D9"/>
    <w:rsid w:val="00E760EE"/>
    <w:rsid w:val="00EA2BE6"/>
    <w:rsid w:val="00EA6138"/>
    <w:rsid w:val="00EA64B2"/>
    <w:rsid w:val="00EA7B0F"/>
    <w:rsid w:val="00EB4F54"/>
    <w:rsid w:val="00EB7320"/>
    <w:rsid w:val="00EC2695"/>
    <w:rsid w:val="00EC5E02"/>
    <w:rsid w:val="00ED1706"/>
    <w:rsid w:val="00EE4C86"/>
    <w:rsid w:val="00EE664B"/>
    <w:rsid w:val="00EE720F"/>
    <w:rsid w:val="00EF6043"/>
    <w:rsid w:val="00EF7C17"/>
    <w:rsid w:val="00F01712"/>
    <w:rsid w:val="00F12F42"/>
    <w:rsid w:val="00F21D90"/>
    <w:rsid w:val="00F34C64"/>
    <w:rsid w:val="00F35970"/>
    <w:rsid w:val="00F4494B"/>
    <w:rsid w:val="00F50ADF"/>
    <w:rsid w:val="00F62538"/>
    <w:rsid w:val="00F77BC0"/>
    <w:rsid w:val="00F85115"/>
    <w:rsid w:val="00F867AA"/>
    <w:rsid w:val="00F94B26"/>
    <w:rsid w:val="00F97683"/>
    <w:rsid w:val="00FA02DE"/>
    <w:rsid w:val="00FA6BD2"/>
    <w:rsid w:val="00FC1D66"/>
    <w:rsid w:val="00FC25CF"/>
    <w:rsid w:val="00FC4978"/>
    <w:rsid w:val="00FD1527"/>
    <w:rsid w:val="00FD1FE3"/>
    <w:rsid w:val="00FD2E16"/>
    <w:rsid w:val="00FD2E3C"/>
    <w:rsid w:val="00FE4847"/>
    <w:rsid w:val="00FF34D3"/>
    <w:rsid w:val="00FF35A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245CF"/>
  <w15:docId w15:val="{7140E633-91DD-46C9-97E4-1CE603C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6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4C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E2F"/>
    <w:pPr>
      <w:spacing w:before="100" w:beforeAutospacing="1" w:after="100" w:afterAutospacing="1" w:line="240" w:lineRule="auto"/>
    </w:pPr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5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099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77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6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7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talegalstrategic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ald@sittalegalstrategic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gut.com" TargetMode="External"/><Relationship Id="rId5" Type="http://schemas.openxmlformats.org/officeDocument/2006/relationships/hyperlink" Target="http://www.sittalegalstrategic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Harald Sitta</cp:lastModifiedBy>
  <cp:revision>3</cp:revision>
  <cp:lastPrinted>2021-03-06T13:30:00Z</cp:lastPrinted>
  <dcterms:created xsi:type="dcterms:W3CDTF">2021-05-09T13:26:00Z</dcterms:created>
  <dcterms:modified xsi:type="dcterms:W3CDTF">2021-05-09T13:33:00Z</dcterms:modified>
</cp:coreProperties>
</file>